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680"/>
          <w:tab w:val="right" w:pos="936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ECTS GRADING SCALE</w:t>
      </w:r>
    </w:p>
    <w:p w:rsidR="00000000" w:rsidDel="00000000" w:rsidP="00000000" w:rsidRDefault="00000000" w:rsidRPr="00000000" w14:paraId="00000002">
      <w:pPr>
        <w:spacing w:after="0" w:lineRule="auto"/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5.0" w:type="dxa"/>
        <w:jc w:val="left"/>
        <w:tblInd w:w="0.0" w:type="dxa"/>
        <w:tblBorders>
          <w:top w:color="0070c0" w:space="0" w:sz="4" w:val="single"/>
          <w:left w:color="0070c0" w:space="0" w:sz="4" w:val="single"/>
          <w:bottom w:color="0070c0" w:space="0" w:sz="4" w:val="single"/>
          <w:right w:color="0070c0" w:space="0" w:sz="4" w:val="single"/>
          <w:insideH w:color="0070c0" w:space="0" w:sz="4" w:val="single"/>
          <w:insideV w:color="0070c0" w:space="0" w:sz="4" w:val="single"/>
        </w:tblBorders>
        <w:tblLayout w:type="fixed"/>
        <w:tblLook w:val="04A0"/>
      </w:tblPr>
      <w:tblGrid>
        <w:gridCol w:w="1871"/>
        <w:gridCol w:w="1871"/>
        <w:gridCol w:w="1871"/>
        <w:gridCol w:w="1871"/>
        <w:gridCol w:w="1871"/>
        <w:tblGridChange w:id="0">
          <w:tblGrid>
            <w:gridCol w:w="1871"/>
            <w:gridCol w:w="1871"/>
            <w:gridCol w:w="1871"/>
            <w:gridCol w:w="1871"/>
            <w:gridCol w:w="1871"/>
          </w:tblGrid>
        </w:tblGridChange>
      </w:tblGrid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Local grade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5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Description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Points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ECTS grade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Percentage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A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Excellent with distinction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95-100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C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D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10% 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F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Excellent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85-94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1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B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2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25% 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3">
            <w:pPr>
              <w:spacing w:after="60" w:before="6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4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Very Good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5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75-84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6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7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30% 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8">
            <w:pPr>
              <w:spacing w:after="60" w:before="6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9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Good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A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65-74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B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C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25% 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D">
            <w:pPr>
              <w:spacing w:after="60" w:before="6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E">
            <w:pPr>
              <w:spacing w:after="60" w:before="6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Sufficient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F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55-64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0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1">
            <w:pPr>
              <w:spacing w:after="60" w:before="60" w:lineRule="auto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10% 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2">
            <w:pPr>
              <w:spacing w:after="60" w:before="6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3">
            <w:pPr>
              <w:spacing w:after="60" w:before="6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Insufficient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4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less than 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5">
            <w:pPr>
              <w:spacing w:after="60" w:before="6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6">
            <w:pPr>
              <w:spacing w:after="60" w:before="6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after="60" w:before="6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60" w:before="6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This is one more model that should facilitate the harmonisation of grades between institutions with different grading systems. With the assumption of the distribution of grades given in percentages, 10% of the most outstanding students receive an ECTS grade A which is an equivalent of grade 10 at </w:t>
      </w:r>
      <w:r w:rsidDel="00000000" w:rsidR="00000000" w:rsidRPr="00000000">
        <w:rPr>
          <w:rtl w:val="0"/>
        </w:rPr>
        <w:t xml:space="preserve">ATUSS</w:t>
      </w:r>
      <w:r w:rsidDel="00000000" w:rsidR="00000000" w:rsidRPr="00000000">
        <w:rPr>
          <w:color w:val="000000"/>
          <w:rtl w:val="0"/>
        </w:rPr>
        <w:t xml:space="preserve">. The equivalence of the rest of the grades is executed according to the same principle.</w:t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b w:val="1"/>
        <w:sz w:val="22"/>
        <w:szCs w:val="22"/>
      </w:rPr>
      <w:drawing>
        <wp:inline distB="114300" distT="114300" distL="114300" distR="114300">
          <wp:extent cx="1895475" cy="72390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95475" cy="7239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spacing w:after="24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05830"/>
    <w:pPr>
      <w:spacing w:after="240" w:line="240" w:lineRule="auto"/>
      <w:jc w:val="both"/>
    </w:pPr>
    <w:rPr>
      <w:rFonts w:ascii="Times New Roman" w:cs="Times New Roman" w:eastAsia="Times New Roman" w:hAnsi="Times New Roman"/>
      <w:sz w:val="24"/>
      <w:szCs w:val="20"/>
      <w:lang w:val="fr-FR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EndnoteText">
    <w:name w:val="endnote text"/>
    <w:basedOn w:val="Normal"/>
    <w:link w:val="EndnoteTextChar"/>
    <w:semiHidden w:val="1"/>
    <w:rsid w:val="00605830"/>
    <w:rPr>
      <w:sz w:val="20"/>
    </w:rPr>
  </w:style>
  <w:style w:type="character" w:styleId="EndnoteTextChar" w:customStyle="1">
    <w:name w:val="Endnote Text Char"/>
    <w:basedOn w:val="DefaultParagraphFont"/>
    <w:link w:val="EndnoteText"/>
    <w:semiHidden w:val="1"/>
    <w:rsid w:val="00605830"/>
    <w:rPr>
      <w:rFonts w:ascii="Times New Roman" w:cs="Times New Roman" w:eastAsia="Times New Roman" w:hAnsi="Times New Roman"/>
      <w:sz w:val="20"/>
      <w:szCs w:val="20"/>
      <w:lang w:val="fr-FR"/>
    </w:rPr>
  </w:style>
  <w:style w:type="character" w:styleId="Hyperlink">
    <w:name w:val="Hyperlink"/>
    <w:rsid w:val="00605830"/>
    <w:rPr>
      <w:color w:val="0000ff"/>
      <w:u w:val="single"/>
    </w:rPr>
  </w:style>
  <w:style w:type="character" w:styleId="EndnoteReference">
    <w:name w:val="endnote reference"/>
    <w:rsid w:val="00605830"/>
    <w:rPr>
      <w:vertAlign w:val="superscript"/>
    </w:rPr>
  </w:style>
  <w:style w:type="character" w:styleId="PlaceholderText">
    <w:name w:val="Placeholder Text"/>
    <w:basedOn w:val="DefaultParagraphFont"/>
    <w:uiPriority w:val="99"/>
    <w:semiHidden w:val="1"/>
    <w:rsid w:val="00605830"/>
    <w:rPr>
      <w:color w:val="808080"/>
    </w:rPr>
  </w:style>
  <w:style w:type="character" w:styleId="Formularfeld" w:customStyle="1">
    <w:name w:val="Formularfeld"/>
    <w:basedOn w:val="DefaultParagraphFont"/>
    <w:uiPriority w:val="1"/>
    <w:qFormat w:val="1"/>
    <w:rsid w:val="00605830"/>
    <w:rPr>
      <w:rFonts w:ascii="Verdana" w:hAnsi="Verdana"/>
      <w:color w:val="auto"/>
      <w:sz w:val="16"/>
    </w:rPr>
  </w:style>
  <w:style w:type="table" w:styleId="LightList-Accent1">
    <w:name w:val="Light List Accent 1"/>
    <w:basedOn w:val="TableNormal"/>
    <w:uiPriority w:val="61"/>
    <w:rsid w:val="00605830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de-AT" w:val="de-AT"/>
    </w:rPr>
    <w:tblPr>
      <w:tblStyleRowBandSize w:val="1"/>
      <w:tblStyleColBandSize w:val="1"/>
      <w:tblBorders>
        <w:top w:color="5b9bd5" w:space="0" w:sz="8" w:themeColor="accent1" w:val="single"/>
        <w:left w:color="5b9bd5" w:space="0" w:sz="8" w:themeColor="accent1" w:val="single"/>
        <w:bottom w:color="5b9bd5" w:space="0" w:sz="8" w:themeColor="accent1" w:val="single"/>
        <w:right w:color="5b9bd5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5b9bd5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6" w:themeColor="accent1" w:val="doub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5b9bd5" w:space="0" w:sz="8" w:themeColor="accent1" w:val="sing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  <w:tblStylePr w:type="band1Horz">
      <w:tblPr/>
      <w:tcPr>
        <w:tcBorders>
          <w:top w:color="5b9bd5" w:space="0" w:sz="8" w:themeColor="accent1" w:val="sing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</w:style>
  <w:style w:type="table" w:styleId="LightShading-Accent1">
    <w:name w:val="Light Shading Accent 1"/>
    <w:basedOn w:val="TableNormal"/>
    <w:uiPriority w:val="60"/>
    <w:rsid w:val="00605830"/>
    <w:pPr>
      <w:spacing w:after="0" w:line="240" w:lineRule="auto"/>
    </w:pPr>
    <w:rPr>
      <w:rFonts w:ascii="Times New Roman" w:cs="Times New Roman" w:eastAsia="Times New Roman" w:hAnsi="Times New Roman"/>
      <w:color w:val="2e74b5" w:themeColor="accent1" w:themeShade="0000BF"/>
      <w:sz w:val="20"/>
      <w:szCs w:val="20"/>
      <w:lang w:eastAsia="de-AT" w:val="de-AT"/>
    </w:rPr>
    <w:tblPr>
      <w:tblStyleRowBandSize w:val="1"/>
      <w:tblStyleColBandSize w:val="1"/>
      <w:tblBorders>
        <w:top w:color="5b9bd5" w:space="0" w:sz="8" w:themeColor="accent1" w:val="single"/>
        <w:bottom w:color="5b9bd5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8" w:themeColor="accent1" w:val="single"/>
          <w:left w:space="0" w:sz="0" w:val="nil"/>
          <w:bottom w:color="5b9bd5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8" w:themeColor="accent1" w:val="single"/>
          <w:left w:space="0" w:sz="0" w:val="nil"/>
          <w:bottom w:color="5b9bd5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6e6f4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6e6f4" w:themeFill="accent1" w:themeFillTint="00003F" w:val="clear"/>
      </w:tcPr>
    </w:tblStylePr>
  </w:style>
  <w:style w:type="paragraph" w:styleId="Header">
    <w:name w:val="header"/>
    <w:basedOn w:val="Normal"/>
    <w:link w:val="HeaderChar"/>
    <w:uiPriority w:val="99"/>
    <w:unhideWhenUsed w:val="1"/>
    <w:rsid w:val="00605830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605830"/>
    <w:rPr>
      <w:rFonts w:ascii="Times New Roman" w:cs="Times New Roman" w:eastAsia="Times New Roman" w:hAnsi="Times New Roman"/>
      <w:sz w:val="24"/>
      <w:szCs w:val="20"/>
      <w:lang w:val="fr-FR"/>
    </w:rPr>
  </w:style>
  <w:style w:type="paragraph" w:styleId="Footer">
    <w:name w:val="footer"/>
    <w:basedOn w:val="Normal"/>
    <w:link w:val="FooterChar"/>
    <w:uiPriority w:val="99"/>
    <w:unhideWhenUsed w:val="1"/>
    <w:rsid w:val="00605830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605830"/>
    <w:rPr>
      <w:rFonts w:ascii="Times New Roman" w:cs="Times New Roman" w:eastAsia="Times New Roman" w:hAnsi="Times New Roman"/>
      <w:sz w:val="24"/>
      <w:szCs w:val="20"/>
      <w:lang w:val="fr-FR"/>
    </w:rPr>
  </w:style>
  <w:style w:type="table" w:styleId="TableGrid">
    <w:name w:val="Table Grid"/>
    <w:basedOn w:val="TableNormal"/>
    <w:uiPriority w:val="39"/>
    <w:rsid w:val="007632C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fault" w:customStyle="1">
    <w:name w:val="Default"/>
    <w:rsid w:val="00E75673"/>
    <w:pPr>
      <w:autoSpaceDE w:val="0"/>
      <w:autoSpaceDN w:val="0"/>
      <w:adjustRightInd w:val="0"/>
      <w:spacing w:after="0" w:line="240" w:lineRule="auto"/>
    </w:pPr>
    <w:rPr>
      <w:rFonts w:ascii="Verdana" w:cs="Verdana" w:hAnsi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236749"/>
    <w:pPr>
      <w:spacing w:after="0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236749"/>
    <w:rPr>
      <w:rFonts w:ascii="Segoe UI" w:cs="Segoe UI" w:eastAsia="Times New Roman" w:hAnsi="Segoe UI"/>
      <w:sz w:val="18"/>
      <w:szCs w:val="18"/>
      <w:lang w:val="fr-FR"/>
    </w:rPr>
  </w:style>
  <w:style w:type="paragraph" w:styleId="ListParagraph">
    <w:name w:val="List Paragraph"/>
    <w:basedOn w:val="Normal"/>
    <w:uiPriority w:val="34"/>
    <w:qFormat w:val="1"/>
    <w:rsid w:val="00104221"/>
    <w:pPr>
      <w:ind w:left="720"/>
      <w:contextualSpacing w:val="1"/>
    </w:pPr>
  </w:style>
  <w:style w:type="paragraph" w:styleId="CommentText">
    <w:name w:val="annotation text"/>
    <w:basedOn w:val="Normal"/>
    <w:link w:val="CommentTextChar"/>
    <w:semiHidden w:val="1"/>
    <w:rsid w:val="00BC08E0"/>
    <w:pPr>
      <w:spacing w:after="0"/>
      <w:jc w:val="left"/>
    </w:pPr>
    <w:rPr>
      <w:rFonts w:ascii="Arial" w:hAnsi="Arial"/>
      <w:sz w:val="20"/>
      <w:lang w:eastAsia="el-GR" w:val="el-GR"/>
    </w:rPr>
  </w:style>
  <w:style w:type="character" w:styleId="CommentTextChar" w:customStyle="1">
    <w:name w:val="Comment Text Char"/>
    <w:basedOn w:val="DefaultParagraphFont"/>
    <w:link w:val="CommentText"/>
    <w:semiHidden w:val="1"/>
    <w:rsid w:val="00BC08E0"/>
    <w:rPr>
      <w:rFonts w:ascii="Arial" w:cs="Times New Roman" w:eastAsia="Times New Roman" w:hAnsi="Arial"/>
      <w:sz w:val="20"/>
      <w:szCs w:val="20"/>
      <w:lang w:eastAsia="el-GR" w:val="el-GR"/>
    </w:rPr>
  </w:style>
  <w:style w:type="character" w:styleId="Strong">
    <w:name w:val="Strong"/>
    <w:qFormat w:val="1"/>
    <w:rsid w:val="00BC08E0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qH49lXwYTxeQ+RL+bvuDhmkDBg==">AMUW2mUDIjAv5lHVI8V4zDF01B9/8rjrjKjqUOQ9Ult4vZcsCULsLM/6nHA5DaWUeRqSK93kEyUQiNr/F/Xg/ZrTmKQUPG6Xc+Gxyt0NKC8xtkAGDQILs6fkdIzXUcBms+dhRVVsyXyO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2019-01-29T12:33:00Z</dcterms:created>
  <dc:creator>Amela</dc:creator>
</cp:coreProperties>
</file>